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E0DB8" w14:textId="04748AA3" w:rsidR="00510D4D" w:rsidRPr="00510D4D" w:rsidRDefault="00510D4D" w:rsidP="0042332B">
      <w:pPr>
        <w:spacing w:after="0" w:line="240" w:lineRule="auto"/>
        <w:jc w:val="center"/>
        <w:rPr>
          <w:b/>
          <w:bCs/>
        </w:rPr>
      </w:pPr>
      <w:r w:rsidRPr="00510D4D">
        <w:rPr>
          <w:b/>
          <w:bCs/>
        </w:rPr>
        <w:t xml:space="preserve">ANEXO </w:t>
      </w:r>
      <w:proofErr w:type="spellStart"/>
      <w:r w:rsidRPr="00510D4D">
        <w:rPr>
          <w:b/>
          <w:bCs/>
        </w:rPr>
        <w:t>Nº</w:t>
      </w:r>
      <w:proofErr w:type="spellEnd"/>
      <w:r w:rsidRPr="00510D4D">
        <w:rPr>
          <w:b/>
          <w:bCs/>
        </w:rPr>
        <w:t xml:space="preserve">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08A1B43B" w14:textId="70E176C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xml:space="preserve">] </w:t>
      </w:r>
      <w:proofErr w:type="spellStart"/>
      <w:r w:rsidRPr="00510D4D">
        <w:t>N°</w:t>
      </w:r>
      <w:proofErr w:type="spellEnd"/>
      <w:r w:rsidRPr="00510D4D">
        <w:t xml:space="preserve">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xml:space="preserve">] en la Ficha </w:t>
      </w:r>
      <w:proofErr w:type="spellStart"/>
      <w:r w:rsidRPr="00510D4D">
        <w:t>Nº</w:t>
      </w:r>
      <w:proofErr w:type="spellEnd"/>
      <w:r w:rsidRPr="00510D4D">
        <w:t xml:space="preserve"> [CONSIGNAR EN CASO DE SER PERSONA JURÍDICA] Asiento </w:t>
      </w:r>
      <w:proofErr w:type="spellStart"/>
      <w:r w:rsidRPr="00510D4D">
        <w:t>Nº</w:t>
      </w:r>
      <w:proofErr w:type="spellEnd"/>
      <w:r w:rsidRPr="00510D4D">
        <w:t xml:space="preserve">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 xml:space="preserve">Solicitud de negociación regulado en el artículo 132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 xml:space="preserve">Solicitud para presentar los documentos para perfeccionar el contrato, según orden de prelación, de conformidad con lo previsto en el artículo 91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76248CE" w14:textId="77777777" w:rsidR="00510D4D" w:rsidRPr="00510D4D" w:rsidRDefault="00510D4D"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508FE984" w14:textId="77777777" w:rsidR="00510D4D" w:rsidRPr="00510D4D" w:rsidRDefault="00510D4D" w:rsidP="0042332B">
            <w:pPr>
              <w:spacing w:after="0" w:line="240" w:lineRule="auto"/>
              <w:rPr>
                <w:b/>
              </w:rPr>
            </w:pPr>
          </w:p>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0549D712" w14:textId="774DEE6C" w:rsidR="006E01F8" w:rsidRPr="006E01F8" w:rsidRDefault="006E01F8" w:rsidP="006E01F8">
      <w:pPr>
        <w:spacing w:after="0" w:line="240" w:lineRule="auto"/>
        <w:jc w:val="center"/>
        <w:rPr>
          <w:b/>
          <w:bCs/>
        </w:rPr>
      </w:pPr>
      <w:r w:rsidRPr="006E01F8">
        <w:rPr>
          <w:b/>
          <w:bCs/>
        </w:rPr>
        <w:lastRenderedPageBreak/>
        <w:t xml:space="preserve">ANEXO </w:t>
      </w:r>
      <w:proofErr w:type="spellStart"/>
      <w:r w:rsidRPr="006E01F8">
        <w:rPr>
          <w:b/>
          <w:bCs/>
        </w:rPr>
        <w:t>N°</w:t>
      </w:r>
      <w:proofErr w:type="spellEnd"/>
      <w:r w:rsidRPr="006E01F8">
        <w:rPr>
          <w:b/>
          <w:bCs/>
        </w:rPr>
        <w:t xml:space="preserve">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 xml:space="preserve">[CONSIGNAR TIPO DE DOCUMENTO DE IDENTIDAD] </w:t>
      </w:r>
      <w:proofErr w:type="spellStart"/>
      <w:r w:rsidRPr="006E01F8">
        <w:rPr>
          <w:b/>
          <w:bCs/>
          <w:u w:val="single"/>
        </w:rPr>
        <w:t>N°</w:t>
      </w:r>
      <w:proofErr w:type="spellEnd"/>
      <w:r w:rsidRPr="006E01F8">
        <w:rPr>
          <w:b/>
          <w:bCs/>
          <w:u w:val="single"/>
        </w:rPr>
        <w:t xml:space="preserve"> [CONSIGNAR NÚMERO DE DOCUMENTO DE IDENTIDAD</w:t>
      </w:r>
      <w:r w:rsidRPr="006E01F8">
        <w:t>], con poder inscrito en la localidad de [</w:t>
      </w:r>
      <w:r w:rsidRPr="006E01F8">
        <w:rPr>
          <w:b/>
          <w:bCs/>
          <w:u w:val="single"/>
        </w:rPr>
        <w:t>CONSIGNAR EN CASO DE SER PERSONA JURÍDICA</w:t>
      </w:r>
      <w:r w:rsidRPr="006E01F8">
        <w:t xml:space="preserve">] en la Ficha </w:t>
      </w:r>
      <w:proofErr w:type="spellStart"/>
      <w:r w:rsidRPr="006E01F8">
        <w:t>Nº</w:t>
      </w:r>
      <w:proofErr w:type="spellEnd"/>
      <w:r w:rsidRPr="006E01F8">
        <w:t xml:space="preserve"> [</w:t>
      </w:r>
      <w:r w:rsidRPr="006E01F8">
        <w:rPr>
          <w:b/>
          <w:bCs/>
          <w:u w:val="single"/>
        </w:rPr>
        <w:t>CONSIGNAR EN CASO DE SER PERSONA JURÍDICA</w:t>
      </w:r>
      <w:r w:rsidRPr="006E01F8">
        <w:t xml:space="preserve">] Asiento </w:t>
      </w:r>
      <w:proofErr w:type="spellStart"/>
      <w:r w:rsidRPr="006E01F8">
        <w:t>Nº</w:t>
      </w:r>
      <w:proofErr w:type="spellEnd"/>
      <w:r w:rsidRPr="006E01F8">
        <w:t xml:space="preserve">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w:t>
      </w:r>
      <w:proofErr w:type="spellStart"/>
      <w:r w:rsidRPr="006E01F8">
        <w:rPr>
          <w:lang w:val="es-MX"/>
        </w:rPr>
        <w:t>N°</w:t>
      </w:r>
      <w:proofErr w:type="spellEnd"/>
      <w:r w:rsidRPr="006E01F8">
        <w:rPr>
          <w:lang w:val="es-MX"/>
        </w:rPr>
        <w:t xml:space="preserve">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w:t>
      </w:r>
      <w:proofErr w:type="spellStart"/>
      <w:r w:rsidRPr="006E01F8">
        <w:rPr>
          <w:lang w:val="es-MX"/>
        </w:rPr>
        <w:t>N°</w:t>
      </w:r>
      <w:proofErr w:type="spellEnd"/>
      <w:r w:rsidRPr="006E01F8">
        <w:rPr>
          <w:lang w:val="es-MX"/>
        </w:rPr>
        <w:t xml:space="preserve"> 28024, Ley que regula la gestión de intereses en la administración pública y su reglamento, aprobado por Decreto Supremo </w:t>
      </w:r>
      <w:proofErr w:type="spellStart"/>
      <w:r w:rsidRPr="006E01F8">
        <w:rPr>
          <w:lang w:val="es-MX"/>
        </w:rPr>
        <w:t>N°</w:t>
      </w:r>
      <w:proofErr w:type="spellEnd"/>
      <w:r w:rsidRPr="006E01F8">
        <w:rPr>
          <w:lang w:val="es-MX"/>
        </w:rPr>
        <w:t xml:space="preserve"> 120-2019-PCM, </w:t>
      </w:r>
      <w:r w:rsidRPr="006E01F8">
        <w:t xml:space="preserve">así como el marco de aplicación de la Ley </w:t>
      </w:r>
      <w:proofErr w:type="spellStart"/>
      <w:r w:rsidRPr="006E01F8">
        <w:t>N°</w:t>
      </w:r>
      <w:proofErr w:type="spellEnd"/>
      <w:r w:rsidRPr="006E01F8">
        <w:t xml:space="preserve"> 31564, Ley de prevención y mitigación del conflicto de intereses en el acceso y salida de personal del servicio público, y su reglamento aprobado por Decreto Supremo </w:t>
      </w:r>
      <w:proofErr w:type="spellStart"/>
      <w:r w:rsidRPr="006E01F8">
        <w:t>N°</w:t>
      </w:r>
      <w:proofErr w:type="spellEnd"/>
      <w:r w:rsidRPr="006E01F8">
        <w:t xml:space="preserve">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7BE0E262" w14:textId="77777777" w:rsidR="006E01F8" w:rsidRPr="006E01F8" w:rsidRDefault="006E01F8" w:rsidP="006E01F8">
      <w:pPr>
        <w:spacing w:after="0" w:line="240" w:lineRule="auto"/>
        <w:rPr>
          <w:lang w:val="es-MX"/>
        </w:rPr>
      </w:pPr>
      <w:r w:rsidRPr="006E01F8">
        <w:rPr>
          <w:b/>
          <w:lang w:val="es-MX"/>
        </w:rPr>
        <w:lastRenderedPageBreak/>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 xml:space="preserve">manifestando que la información declarada se sujeta al principio de presunción de veracidad, conforme a lo dispuesto en el artículo IV del Título Preliminar de la Ley </w:t>
      </w:r>
      <w:proofErr w:type="spellStart"/>
      <w:r w:rsidRPr="006E01F8">
        <w:t>N°</w:t>
      </w:r>
      <w:proofErr w:type="spellEnd"/>
      <w:r w:rsidRPr="006E01F8">
        <w:t xml:space="preserve">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proofErr w:type="spellStart"/>
                            <w:r>
                              <w:rPr>
                                <w:rFonts w:ascii="Arial Narrow" w:hAnsi="Arial Narrow" w:cs="Arial"/>
                                <w:sz w:val="18"/>
                                <w:szCs w:val="18"/>
                                <w:lang w:val="es-MX"/>
                              </w:rPr>
                              <w:t>N°</w:t>
                            </w:r>
                            <w:proofErr w:type="spellEnd"/>
                            <w:r>
                              <w:rPr>
                                <w:rFonts w:ascii="Arial Narrow" w:hAnsi="Arial Narrow" w:cs="Arial"/>
                                <w:sz w:val="18"/>
                                <w:szCs w:val="18"/>
                                <w:lang w:val="es-MX"/>
                              </w:rPr>
                              <w:t xml:space="preserve">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proofErr w:type="spellStart"/>
                      <w:r>
                        <w:rPr>
                          <w:rFonts w:ascii="Arial Narrow" w:hAnsi="Arial Narrow" w:cs="Arial"/>
                          <w:sz w:val="18"/>
                          <w:szCs w:val="18"/>
                          <w:lang w:val="es-MX"/>
                        </w:rPr>
                        <w:t>N°</w:t>
                      </w:r>
                      <w:proofErr w:type="spellEnd"/>
                      <w:r>
                        <w:rPr>
                          <w:rFonts w:ascii="Arial Narrow" w:hAnsi="Arial Narrow" w:cs="Arial"/>
                          <w:sz w:val="18"/>
                          <w:szCs w:val="18"/>
                          <w:lang w:val="es-MX"/>
                        </w:rPr>
                        <w:t xml:space="preserve">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4F277656" w14:textId="702CD86D" w:rsidR="001D448B" w:rsidRDefault="001D448B" w:rsidP="001D448B">
      <w:pPr>
        <w:tabs>
          <w:tab w:val="left" w:pos="1728"/>
        </w:tabs>
      </w:pPr>
      <w:r>
        <w:tab/>
      </w:r>
    </w:p>
    <w:p w14:paraId="0377D080" w14:textId="77777777" w:rsidR="001D448B" w:rsidRDefault="001D448B">
      <w:r>
        <w:br w:type="page"/>
      </w:r>
    </w:p>
    <w:p w14:paraId="641DD31E" w14:textId="0E69E487" w:rsidR="001D448B" w:rsidRPr="001D448B" w:rsidRDefault="001D448B" w:rsidP="001D448B">
      <w:pPr>
        <w:tabs>
          <w:tab w:val="left" w:pos="1728"/>
        </w:tabs>
        <w:spacing w:after="0" w:line="240" w:lineRule="auto"/>
        <w:jc w:val="center"/>
        <w:rPr>
          <w:b/>
          <w:bCs/>
        </w:rPr>
      </w:pPr>
      <w:r w:rsidRPr="001D448B">
        <w:rPr>
          <w:b/>
          <w:bCs/>
        </w:rPr>
        <w:lastRenderedPageBreak/>
        <w:t xml:space="preserve">ANEXO </w:t>
      </w:r>
      <w:proofErr w:type="spellStart"/>
      <w:r w:rsidRPr="001D448B">
        <w:rPr>
          <w:b/>
          <w:bCs/>
        </w:rPr>
        <w:t>Nº</w:t>
      </w:r>
      <w:proofErr w:type="spellEnd"/>
      <w:r w:rsidRPr="001D448B">
        <w:rPr>
          <w:b/>
          <w:bCs/>
        </w:rPr>
        <w:t xml:space="preserve">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3F6DB742"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0353A0C4"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w:t>
      </w:r>
      <w:r w:rsidR="00F35858" w:rsidRPr="006E01F8">
        <w:rPr>
          <w:lang w:val="es-MX"/>
        </w:rPr>
        <w:t>proceso de contratación</w:t>
      </w:r>
      <w:r w:rsidR="00F35858" w:rsidRPr="001D448B">
        <w:t xml:space="preserve"> </w:t>
      </w:r>
      <w:r w:rsidRPr="001D448B">
        <w:t xml:space="preserve">ni para contratar con el Estado, conforme al artículo 30 de la Ley </w:t>
      </w:r>
      <w:proofErr w:type="spellStart"/>
      <w:r w:rsidRPr="001D448B">
        <w:t>N°</w:t>
      </w:r>
      <w:proofErr w:type="spellEnd"/>
      <w:r w:rsidRPr="001D448B">
        <w:t xml:space="preserve">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w:t>
      </w:r>
      <w:proofErr w:type="spellStart"/>
      <w:r w:rsidRPr="001D448B">
        <w:rPr>
          <w:lang w:val="es-ES"/>
        </w:rPr>
        <w:t>N°</w:t>
      </w:r>
      <w:proofErr w:type="spellEnd"/>
      <w:r w:rsidRPr="001D448B">
        <w:rPr>
          <w:lang w:val="es-ES"/>
        </w:rPr>
        <w:t xml:space="preserve"> 32069, Ley General de Contrataciones Públicas y su Reglamento, aprobado mediante Decreto Supremo </w:t>
      </w:r>
      <w:proofErr w:type="spellStart"/>
      <w:r w:rsidRPr="001D448B">
        <w:rPr>
          <w:lang w:val="es-ES"/>
        </w:rPr>
        <w:t>N°</w:t>
      </w:r>
      <w:proofErr w:type="spellEnd"/>
      <w:r w:rsidRPr="001D448B">
        <w:rPr>
          <w:lang w:val="es-ES"/>
        </w:rPr>
        <w:t xml:space="preserve"> 009-2025-EF, así como las disposiciones aplicables de la Ley </w:t>
      </w:r>
      <w:proofErr w:type="spellStart"/>
      <w:r w:rsidRPr="001D448B">
        <w:rPr>
          <w:lang w:val="es-ES"/>
        </w:rPr>
        <w:t>N°</w:t>
      </w:r>
      <w:proofErr w:type="spellEnd"/>
      <w:r w:rsidRPr="001D448B">
        <w:rPr>
          <w:lang w:val="es-ES"/>
        </w:rPr>
        <w:t xml:space="preserve">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D448B">
        <w:rPr>
          <w:lang w:val="es-ES"/>
        </w:rPr>
        <w:t>Nº</w:t>
      </w:r>
      <w:proofErr w:type="spellEnd"/>
      <w:r w:rsidRPr="001D448B">
        <w:rPr>
          <w:lang w:val="es-ES"/>
        </w:rPr>
        <w:t xml:space="preserve">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4B9C3C0F"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aceptar y someterme a las </w:t>
      </w:r>
      <w:r w:rsidR="00F35858">
        <w:rPr>
          <w:lang w:val="es-ES"/>
        </w:rPr>
        <w:t>Especificaciones Técnicas</w:t>
      </w:r>
      <w:r w:rsidRPr="001D448B">
        <w:rPr>
          <w:lang w:val="es-ES"/>
        </w:rPr>
        <w:t xml:space="preserve">, condiciones y reglas del </w:t>
      </w:r>
      <w:r w:rsidR="00F35858" w:rsidRPr="006E01F8">
        <w:rPr>
          <w:lang w:val="es-MX"/>
        </w:rPr>
        <w:t>proceso de contratación</w:t>
      </w:r>
      <w:r w:rsidRPr="001D448B">
        <w:rPr>
          <w:lang w:val="es-ES"/>
        </w:rPr>
        <w:t>.</w:t>
      </w:r>
    </w:p>
    <w:p w14:paraId="5D0BCE9A" w14:textId="77777777" w:rsidR="001D448B" w:rsidRPr="001D448B" w:rsidRDefault="001D448B" w:rsidP="001D448B">
      <w:pPr>
        <w:tabs>
          <w:tab w:val="left" w:pos="1728"/>
        </w:tabs>
        <w:spacing w:after="0" w:line="240" w:lineRule="auto"/>
        <w:jc w:val="both"/>
        <w:rPr>
          <w:lang w:val="es-ES"/>
        </w:rPr>
      </w:pPr>
    </w:p>
    <w:p w14:paraId="2901C283" w14:textId="2741198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el presente </w:t>
      </w:r>
      <w:r w:rsidR="00F35858" w:rsidRPr="006E01F8">
        <w:rPr>
          <w:lang w:val="es-MX"/>
        </w:rPr>
        <w:t>proceso de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06EE989A"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F35858" w:rsidRPr="006E01F8">
        <w:rPr>
          <w:lang w:val="es-MX"/>
        </w:rPr>
        <w:t>proceso de contratación</w:t>
      </w:r>
      <w:r w:rsidRPr="001D448B">
        <w:rPr>
          <w:lang w:val="es-ES"/>
        </w:rPr>
        <w:t xml:space="preserve"> y a perfeccionar el contrato, en caso de resultar favorecid</w:t>
      </w:r>
      <w:r w:rsidR="003A5897">
        <w:rPr>
          <w:lang w:val="es-ES"/>
        </w:rPr>
        <w:t>a</w:t>
      </w:r>
      <w:r w:rsidRPr="001D448B">
        <w:rPr>
          <w:lang w:val="es-ES"/>
        </w:rPr>
        <w:t xml:space="preserve"> </w:t>
      </w:r>
      <w:r w:rsidR="00F35858">
        <w:rPr>
          <w:lang w:val="es-ES"/>
        </w:rPr>
        <w:t>mi pr</w:t>
      </w:r>
      <w:r w:rsidR="003A5897">
        <w:rPr>
          <w:lang w:val="es-ES"/>
        </w:rPr>
        <w:t>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051206BC"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68F8BD15" w14:textId="77777777" w:rsidR="00FE61AD" w:rsidRDefault="001D448B" w:rsidP="001D448B">
      <w:pPr>
        <w:tabs>
          <w:tab w:val="left" w:pos="1728"/>
        </w:tabs>
        <w:spacing w:after="0" w:line="240" w:lineRule="auto"/>
        <w:sectPr w:rsidR="00FE61AD">
          <w:headerReference w:type="default" r:id="rId8"/>
          <w:pgSz w:w="11906" w:h="16838"/>
          <w:pgMar w:top="1417" w:right="1701" w:bottom="1417" w:left="1701" w:header="708" w:footer="708" w:gutter="0"/>
          <w:cols w:space="708"/>
          <w:docGrid w:linePitch="360"/>
        </w:sectPr>
      </w:pPr>
      <w:r w:rsidRPr="001D448B">
        <w:br w:type="page"/>
      </w:r>
    </w:p>
    <w:p w14:paraId="4ED7F655" w14:textId="27D24536" w:rsidR="00FE61AD" w:rsidRDefault="00FE61AD" w:rsidP="00092CF6">
      <w:pPr>
        <w:widowControl w:val="0"/>
        <w:tabs>
          <w:tab w:val="left" w:pos="5652"/>
        </w:tabs>
        <w:rPr>
          <w:rFonts w:ascii="Arial" w:hAnsi="Arial" w:cs="Arial"/>
          <w:b/>
          <w:sz w:val="20"/>
          <w:szCs w:val="20"/>
        </w:rPr>
      </w:pPr>
    </w:p>
    <w:p w14:paraId="5E29D496"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w:t>
      </w:r>
      <w:proofErr w:type="spellStart"/>
      <w:r w:rsidRPr="009B7CD5">
        <w:rPr>
          <w:rFonts w:ascii="Arial" w:hAnsi="Arial" w:cs="Arial"/>
          <w:sz w:val="20"/>
          <w:szCs w:val="20"/>
          <w:lang w:val="es-ES"/>
        </w:rPr>
        <w:t>Nº</w:t>
      </w:r>
      <w:proofErr w:type="spellEnd"/>
      <w:r w:rsidRPr="009B7CD5">
        <w:rPr>
          <w:rFonts w:ascii="Arial" w:hAnsi="Arial" w:cs="Arial"/>
          <w:sz w:val="20"/>
          <w:szCs w:val="20"/>
          <w:lang w:val="es-ES"/>
        </w:rPr>
        <w:t xml:space="preserve">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9"/>
      <w:headerReference w:type="default" r:id="rId10"/>
      <w:footerReference w:type="even" r:id="rId11"/>
      <w:footerReference w:type="default" r:id="rId12"/>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820FF" w14:textId="77777777" w:rsidR="00616C8B" w:rsidRDefault="00616C8B" w:rsidP="00510D4D">
      <w:pPr>
        <w:spacing w:after="0" w:line="240" w:lineRule="auto"/>
      </w:pPr>
      <w:r>
        <w:separator/>
      </w:r>
    </w:p>
  </w:endnote>
  <w:endnote w:type="continuationSeparator" w:id="0">
    <w:p w14:paraId="1B532F20" w14:textId="77777777" w:rsidR="00616C8B" w:rsidRDefault="00616C8B"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C4D9" w14:textId="77777777" w:rsidR="00092CF6" w:rsidRDefault="00092CF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DDB79" w14:textId="77777777" w:rsidR="00616C8B" w:rsidRDefault="00616C8B" w:rsidP="00510D4D">
      <w:pPr>
        <w:spacing w:after="0" w:line="240" w:lineRule="auto"/>
      </w:pPr>
      <w:r>
        <w:separator/>
      </w:r>
    </w:p>
  </w:footnote>
  <w:footnote w:type="continuationSeparator" w:id="0">
    <w:p w14:paraId="3528FBF4" w14:textId="77777777" w:rsidR="00616C8B" w:rsidRDefault="00616C8B"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w:t>
      </w:r>
      <w:proofErr w:type="gramStart"/>
      <w:r>
        <w:rPr>
          <w:rFonts w:ascii="Arial" w:hAnsi="Arial" w:cs="Arial"/>
          <w:sz w:val="16"/>
          <w:szCs w:val="16"/>
        </w:rPr>
        <w:t>link</w:t>
      </w:r>
      <w:proofErr w:type="gramEnd"/>
      <w:r>
        <w:rPr>
          <w:rFonts w:ascii="Arial" w:hAnsi="Arial" w:cs="Arial"/>
          <w:sz w:val="16"/>
          <w:szCs w:val="16"/>
        </w:rPr>
        <w:t>: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w:t>
      </w:r>
      <w:proofErr w:type="spellStart"/>
      <w:r>
        <w:rPr>
          <w:rFonts w:ascii="Arial" w:hAnsi="Arial" w:cs="Arial"/>
          <w:sz w:val="16"/>
          <w:szCs w:val="16"/>
        </w:rPr>
        <w:t>N°</w:t>
      </w:r>
      <w:proofErr w:type="spellEnd"/>
      <w:r>
        <w:rPr>
          <w:rFonts w:ascii="Arial" w:hAnsi="Arial" w:cs="Arial"/>
          <w:sz w:val="16"/>
          <w:szCs w:val="16"/>
        </w:rPr>
        <w:t xml:space="preserve"> 32069, Ley General de Contrataciones Públicas, aprobado por Decreto Supremo </w:t>
      </w:r>
      <w:proofErr w:type="spellStart"/>
      <w:r>
        <w:rPr>
          <w:rFonts w:ascii="Arial" w:hAnsi="Arial" w:cs="Arial"/>
          <w:sz w:val="16"/>
          <w:szCs w:val="16"/>
        </w:rPr>
        <w:t>N°</w:t>
      </w:r>
      <w:proofErr w:type="spellEnd"/>
      <w:r>
        <w:rPr>
          <w:rFonts w:ascii="Arial" w:hAnsi="Arial" w:cs="Arial"/>
          <w:sz w:val="16"/>
          <w:szCs w:val="16"/>
        </w:rPr>
        <w:t xml:space="preserve">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w:t>
      </w:r>
      <w:proofErr w:type="spellStart"/>
      <w:r>
        <w:rPr>
          <w:rFonts w:ascii="Arial" w:hAnsi="Arial" w:cs="Arial"/>
          <w:sz w:val="16"/>
          <w:szCs w:val="16"/>
        </w:rPr>
        <w:t>N°</w:t>
      </w:r>
      <w:proofErr w:type="spellEnd"/>
      <w:r>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w:t>
      </w:r>
      <w:proofErr w:type="spellStart"/>
      <w:r>
        <w:rPr>
          <w:rFonts w:ascii="Arial" w:hAnsi="Arial" w:cs="Arial"/>
          <w:sz w:val="16"/>
          <w:szCs w:val="16"/>
        </w:rPr>
        <w:t>N°</w:t>
      </w:r>
      <w:proofErr w:type="spellEnd"/>
      <w:r>
        <w:rPr>
          <w:rFonts w:ascii="Arial" w:hAnsi="Arial" w:cs="Arial"/>
          <w:sz w:val="16"/>
          <w:szCs w:val="16"/>
        </w:rPr>
        <w:t xml:space="preserve"> 002-2020-JUS, en concordancia con la Directiva </w:t>
      </w:r>
      <w:proofErr w:type="spellStart"/>
      <w:r>
        <w:rPr>
          <w:rFonts w:ascii="Arial" w:hAnsi="Arial" w:cs="Arial"/>
          <w:sz w:val="16"/>
          <w:szCs w:val="16"/>
        </w:rPr>
        <w:t>N°</w:t>
      </w:r>
      <w:proofErr w:type="spellEnd"/>
      <w:r>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Pr>
          <w:rFonts w:ascii="Arial" w:hAnsi="Arial" w:cs="Arial"/>
          <w:sz w:val="16"/>
          <w:szCs w:val="16"/>
        </w:rPr>
        <w:t>N°</w:t>
      </w:r>
      <w:proofErr w:type="spellEnd"/>
      <w:r>
        <w:rPr>
          <w:rFonts w:ascii="Arial" w:hAnsi="Arial" w:cs="Arial"/>
          <w:sz w:val="16"/>
          <w:szCs w:val="16"/>
        </w:rPr>
        <w:t xml:space="preserve">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w:t>
      </w:r>
      <w:proofErr w:type="spellStart"/>
      <w:r>
        <w:rPr>
          <w:rFonts w:ascii="Arial" w:hAnsi="Arial" w:cs="Arial"/>
          <w:sz w:val="16"/>
          <w:szCs w:val="16"/>
        </w:rPr>
        <w:t>N°</w:t>
      </w:r>
      <w:proofErr w:type="spellEnd"/>
      <w:r>
        <w:rPr>
          <w:rFonts w:ascii="Arial" w:hAnsi="Arial" w:cs="Arial"/>
          <w:sz w:val="16"/>
          <w:szCs w:val="16"/>
        </w:rPr>
        <w:t xml:space="preserve">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 xml:space="preserve">Artículo 24.- Inhabilitación de </w:t>
      </w:r>
      <w:proofErr w:type="gramStart"/>
      <w:r>
        <w:rPr>
          <w:rFonts w:ascii="Arial" w:hAnsi="Arial" w:cs="Arial"/>
          <w:b/>
          <w:sz w:val="16"/>
          <w:szCs w:val="16"/>
        </w:rPr>
        <w:t>ex funcionarios</w:t>
      </w:r>
      <w:proofErr w:type="gramEnd"/>
      <w:r>
        <w:rPr>
          <w:rFonts w:ascii="Arial" w:hAnsi="Arial" w:cs="Arial"/>
          <w:b/>
          <w:sz w:val="16"/>
          <w:szCs w:val="16"/>
        </w:rPr>
        <w:t xml:space="preserve">, </w:t>
      </w:r>
      <w:proofErr w:type="gramStart"/>
      <w:r>
        <w:rPr>
          <w:rFonts w:ascii="Arial" w:hAnsi="Arial" w:cs="Arial"/>
          <w:b/>
          <w:sz w:val="16"/>
          <w:szCs w:val="16"/>
        </w:rPr>
        <w:t>ex servidores</w:t>
      </w:r>
      <w:proofErr w:type="gramEnd"/>
      <w:r>
        <w:rPr>
          <w:rFonts w:ascii="Arial" w:hAnsi="Arial" w:cs="Arial"/>
          <w:b/>
          <w:sz w:val="16"/>
          <w:szCs w:val="16"/>
        </w:rPr>
        <w:t xml:space="preserve">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Pr>
          <w:rFonts w:ascii="Arial" w:hAnsi="Arial" w:cs="Arial"/>
          <w:sz w:val="16"/>
          <w:szCs w:val="16"/>
        </w:rPr>
        <w:t>ex funcionarios</w:t>
      </w:r>
      <w:proofErr w:type="gramEnd"/>
      <w:r>
        <w:rPr>
          <w:rFonts w:ascii="Arial" w:hAnsi="Arial" w:cs="Arial"/>
          <w:sz w:val="16"/>
          <w:szCs w:val="16"/>
        </w:rPr>
        <w:t xml:space="preserve"> y </w:t>
      </w:r>
      <w:proofErr w:type="gramStart"/>
      <w:r>
        <w:rPr>
          <w:rFonts w:ascii="Arial" w:hAnsi="Arial" w:cs="Arial"/>
          <w:sz w:val="16"/>
          <w:szCs w:val="16"/>
        </w:rPr>
        <w:t>ex servidores</w:t>
      </w:r>
      <w:proofErr w:type="gramEnd"/>
      <w:r>
        <w:rPr>
          <w:rFonts w:ascii="Arial" w:hAnsi="Arial" w:cs="Arial"/>
          <w:sz w:val="16"/>
          <w:szCs w:val="16"/>
        </w:rPr>
        <w:t xml:space="preserve"> públicos se aplica el procedimiento administrativo disciplinario sujeto a la Ley </w:t>
      </w:r>
      <w:proofErr w:type="spellStart"/>
      <w:r>
        <w:rPr>
          <w:rFonts w:ascii="Arial" w:hAnsi="Arial" w:cs="Arial"/>
          <w:sz w:val="16"/>
          <w:szCs w:val="16"/>
        </w:rPr>
        <w:t>N°</w:t>
      </w:r>
      <w:proofErr w:type="spellEnd"/>
      <w:r>
        <w:rPr>
          <w:rFonts w:ascii="Arial" w:hAnsi="Arial" w:cs="Arial"/>
          <w:sz w:val="16"/>
          <w:szCs w:val="16"/>
        </w:rPr>
        <w:t xml:space="preserve">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 xml:space="preserve">Artículo 69 del Reglamento de la Ley </w:t>
      </w:r>
      <w:proofErr w:type="spellStart"/>
      <w:r>
        <w:rPr>
          <w:rFonts w:ascii="Arial" w:hAnsi="Arial" w:cs="Arial"/>
          <w:sz w:val="16"/>
          <w:szCs w:val="16"/>
          <w:lang w:val="es-MX"/>
        </w:rPr>
        <w:t>N°</w:t>
      </w:r>
      <w:proofErr w:type="spellEnd"/>
      <w:r>
        <w:rPr>
          <w:rFonts w:ascii="Arial" w:hAnsi="Arial" w:cs="Arial"/>
          <w:sz w:val="16"/>
          <w:szCs w:val="16"/>
          <w:lang w:val="es-MX"/>
        </w:rPr>
        <w:t xml:space="preserve"> 32069, Ley General de Contrataciones Públicas, aprobado por Decreto Supremo </w:t>
      </w:r>
      <w:proofErr w:type="spellStart"/>
      <w:r>
        <w:rPr>
          <w:rFonts w:ascii="Arial" w:hAnsi="Arial" w:cs="Arial"/>
          <w:sz w:val="16"/>
          <w:szCs w:val="16"/>
          <w:lang w:val="es-MX"/>
        </w:rPr>
        <w:t>N°</w:t>
      </w:r>
      <w:proofErr w:type="spellEnd"/>
      <w:r>
        <w:rPr>
          <w:rFonts w:ascii="Arial" w:hAnsi="Arial" w:cs="Arial"/>
          <w:sz w:val="16"/>
          <w:szCs w:val="16"/>
          <w:lang w:val="es-MX"/>
        </w:rPr>
        <w:t xml:space="preserve">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816F9" w14:textId="02CA798A" w:rsidR="00411734" w:rsidRPr="00411734" w:rsidRDefault="00411734" w:rsidP="00411734">
    <w:pPr>
      <w:pStyle w:val="Encabezado"/>
      <w:jc w:val="both"/>
      <w:rPr>
        <w:i/>
        <w:iCs/>
      </w:rPr>
    </w:pPr>
    <w:r w:rsidRPr="00411734">
      <w:rPr>
        <w:i/>
        <w:iCs/>
      </w:rPr>
      <w:t xml:space="preserve">Adquisición de Cámaras Web, para las Fiscalías Especializadas en Violencia Contra la Mujer y los Integrantes del Grupo Familiar de Rio Santiago - </w:t>
    </w:r>
    <w:proofErr w:type="spellStart"/>
    <w:r w:rsidRPr="00411734">
      <w:rPr>
        <w:i/>
        <w:iCs/>
      </w:rPr>
      <w:t>Yutupis</w:t>
    </w:r>
    <w:proofErr w:type="spellEnd"/>
    <w:r w:rsidRPr="00411734">
      <w:rPr>
        <w:i/>
        <w:iCs/>
      </w:rPr>
      <w:t xml:space="preserve"> y </w:t>
    </w:r>
    <w:proofErr w:type="spellStart"/>
    <w:r w:rsidRPr="00411734">
      <w:rPr>
        <w:i/>
        <w:iCs/>
      </w:rPr>
      <w:t>Huampami</w:t>
    </w:r>
    <w:proofErr w:type="spellEnd"/>
    <w:r w:rsidRPr="00411734">
      <w:rPr>
        <w:i/>
        <w:iCs/>
      </w:rPr>
      <w:t xml:space="preserve"> - Cenepa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4E51" w14:textId="1FE05905" w:rsidR="00092CF6" w:rsidRPr="00411734" w:rsidRDefault="00411734" w:rsidP="00411734">
    <w:pPr>
      <w:pStyle w:val="Encabezado"/>
      <w:jc w:val="both"/>
    </w:pPr>
    <w:r w:rsidRPr="00411734">
      <w:rPr>
        <w:rFonts w:ascii="Arial" w:hAnsi="Arial" w:cs="Arial"/>
        <w:i/>
        <w:sz w:val="18"/>
        <w:szCs w:val="18"/>
      </w:rPr>
      <w:t xml:space="preserve">Adquisición de Cámaras Web, para las Fiscalías Especializadas en Violencia Contra la Mujer y los Integrantes del Grupo Familiar de Rio Santiago - </w:t>
    </w:r>
    <w:proofErr w:type="spellStart"/>
    <w:r w:rsidRPr="00411734">
      <w:rPr>
        <w:rFonts w:ascii="Arial" w:hAnsi="Arial" w:cs="Arial"/>
        <w:i/>
        <w:sz w:val="18"/>
        <w:szCs w:val="18"/>
      </w:rPr>
      <w:t>Yutupis</w:t>
    </w:r>
    <w:proofErr w:type="spellEnd"/>
    <w:r w:rsidRPr="00411734">
      <w:rPr>
        <w:rFonts w:ascii="Arial" w:hAnsi="Arial" w:cs="Arial"/>
        <w:i/>
        <w:sz w:val="18"/>
        <w:szCs w:val="18"/>
      </w:rPr>
      <w:t xml:space="preserve"> y </w:t>
    </w:r>
    <w:proofErr w:type="spellStart"/>
    <w:r w:rsidRPr="00411734">
      <w:rPr>
        <w:rFonts w:ascii="Arial" w:hAnsi="Arial" w:cs="Arial"/>
        <w:i/>
        <w:sz w:val="18"/>
        <w:szCs w:val="18"/>
      </w:rPr>
      <w:t>Huampami</w:t>
    </w:r>
    <w:proofErr w:type="spellEnd"/>
    <w:r w:rsidRPr="00411734">
      <w:rPr>
        <w:rFonts w:ascii="Arial" w:hAnsi="Arial" w:cs="Arial"/>
        <w:i/>
        <w:sz w:val="18"/>
        <w:szCs w:val="18"/>
      </w:rPr>
      <w:t xml:space="preserve"> - Cenepa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81779"/>
    <w:rsid w:val="00092CF6"/>
    <w:rsid w:val="001D448B"/>
    <w:rsid w:val="003A5897"/>
    <w:rsid w:val="00411734"/>
    <w:rsid w:val="0042332B"/>
    <w:rsid w:val="00510D4D"/>
    <w:rsid w:val="00550A07"/>
    <w:rsid w:val="00616C8B"/>
    <w:rsid w:val="006432B8"/>
    <w:rsid w:val="006E01F8"/>
    <w:rsid w:val="007941A2"/>
    <w:rsid w:val="007C4332"/>
    <w:rsid w:val="007D2A40"/>
    <w:rsid w:val="00B177EF"/>
    <w:rsid w:val="00B474AD"/>
    <w:rsid w:val="00C40580"/>
    <w:rsid w:val="00D34854"/>
    <w:rsid w:val="00D776CC"/>
    <w:rsid w:val="00F35858"/>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10</cp:revision>
  <dcterms:created xsi:type="dcterms:W3CDTF">2025-09-11T16:21:00Z</dcterms:created>
  <dcterms:modified xsi:type="dcterms:W3CDTF">2025-10-02T20:15:00Z</dcterms:modified>
</cp:coreProperties>
</file>