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77B35AA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BB3FA2" w:rsidRPr="00226A62">
        <w:t>SERVICIO ORGANIZACIÓN DE EVENTOS PARA PARTICIPAR EN LA “XI FESTIVAL GASTRONÓMICO DEL CHANCHO AL PALO CHANCAY 2025” A REALIZARSE DEL 10 AL 12 DE OCTUBRE DEL 2025.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ECEC966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BB3FA2" w:rsidRPr="00226A62">
        <w:t>SERVICIO ORGANIZACIÓN DE EVENTOS PARA PARTICIPAR EN LA “XI FESTIVAL GASTRONÓMICO DEL CHANCHO AL PALO CHANCAY 2025” A REALIZARSE DEL 10 AL 12 DE OCTUBRE DEL 2025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6"/>
        <w:gridCol w:w="4943"/>
        <w:gridCol w:w="1945"/>
      </w:tblGrid>
      <w:tr w:rsidR="003C7793" w:rsidRPr="00355CD3" w14:paraId="7EBB4CCA" w14:textId="77777777" w:rsidTr="00BB3FA2">
        <w:trPr>
          <w:trHeight w:hRule="exact" w:val="64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B3FA2">
        <w:trPr>
          <w:trHeight w:hRule="exact" w:val="1008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C861AA7" w:rsidR="003C7793" w:rsidRDefault="00BB3FA2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226A62">
              <w:rPr>
                <w:sz w:val="20"/>
                <w:szCs w:val="20"/>
              </w:rPr>
              <w:t>SERVICIO ORGANIZACIÓN DE EVENTOS PARA PARTICIPAR EN LA “XI FESTIVAL GASTRONÓMICO DEL CHANCHO AL PALO CHANCAY 2025” A REALIZARSE DEL 10 AL 12 DE OCTUBRE DEL 2025.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E073A" w14:textId="77777777" w:rsidR="00FB584C" w:rsidRDefault="00FB584C">
      <w:r>
        <w:separator/>
      </w:r>
    </w:p>
  </w:endnote>
  <w:endnote w:type="continuationSeparator" w:id="0">
    <w:p w14:paraId="3F1BB244" w14:textId="77777777" w:rsidR="00FB584C" w:rsidRDefault="00FB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FAEFD" w14:textId="77777777" w:rsidR="00FB584C" w:rsidRDefault="00FB584C">
      <w:r>
        <w:separator/>
      </w:r>
    </w:p>
  </w:footnote>
  <w:footnote w:type="continuationSeparator" w:id="0">
    <w:p w14:paraId="63A0EE4E" w14:textId="77777777" w:rsidR="00FB584C" w:rsidRDefault="00FB58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4A2CA2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2025-10-03T20:49:00Z</dcterms:created>
  <dcterms:modified xsi:type="dcterms:W3CDTF">2025-10-03T20:49:00Z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