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33B9FCC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0FE0">
        <w:rPr>
          <w:rFonts w:cstheme="minorHAnsi"/>
          <w:sz w:val="20"/>
          <w:szCs w:val="20"/>
        </w:rPr>
        <w:t>0</w:t>
      </w:r>
      <w:r w:rsidR="00052ED1">
        <w:rPr>
          <w:rFonts w:cstheme="minorHAnsi"/>
          <w:sz w:val="20"/>
          <w:szCs w:val="20"/>
        </w:rPr>
        <w:t>6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218106A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40</w:t>
      </w:r>
      <w:r w:rsidR="00052ED1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052ED1">
        <w:rPr>
          <w:rFonts w:cstheme="minorHAnsi"/>
          <w:b/>
          <w:sz w:val="26"/>
          <w:szCs w:val="26"/>
        </w:rPr>
        <w:t>95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23783C94" w:rsidR="00440D88" w:rsidRDefault="00987148" w:rsidP="00052ED1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052ED1" w:rsidRPr="00052ED1">
        <w:rPr>
          <w:rFonts w:cstheme="minorHAnsi"/>
          <w:bCs/>
          <w:sz w:val="20"/>
          <w:szCs w:val="20"/>
        </w:rPr>
        <w:t>ASES. Y CONSUL.: REVISION Y ACTUALIZACIÓN DEL</w:t>
      </w:r>
      <w:r w:rsidR="00052ED1">
        <w:rPr>
          <w:rFonts w:cstheme="minorHAnsi"/>
          <w:bCs/>
          <w:sz w:val="20"/>
          <w:szCs w:val="20"/>
        </w:rPr>
        <w:t xml:space="preserve"> </w:t>
      </w:r>
      <w:r w:rsidR="00052ED1" w:rsidRPr="00052ED1">
        <w:rPr>
          <w:rFonts w:cstheme="minorHAnsi"/>
          <w:bCs/>
          <w:sz w:val="20"/>
          <w:szCs w:val="20"/>
        </w:rPr>
        <w:t>INFORME CINIIF 23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7672D935" w14:textId="77777777" w:rsidR="00052ED1" w:rsidRPr="00052ED1" w:rsidRDefault="00052ED1" w:rsidP="00052ED1">
            <w:pPr>
              <w:jc w:val="both"/>
              <w:rPr>
                <w:rFonts w:cstheme="minorHAnsi"/>
                <w:sz w:val="20"/>
                <w:szCs w:val="20"/>
              </w:rPr>
            </w:pPr>
            <w:r w:rsidRPr="00052ED1">
              <w:rPr>
                <w:rFonts w:cstheme="minorHAnsi"/>
                <w:sz w:val="20"/>
                <w:szCs w:val="20"/>
              </w:rPr>
              <w:t>El servicio será ejecutado en las Oficinas de EL CONSULTOR.</w:t>
            </w:r>
          </w:p>
          <w:p w14:paraId="583C95A0" w14:textId="33F7C226" w:rsidR="001E6564" w:rsidRPr="00C25765" w:rsidRDefault="00052ED1" w:rsidP="00052ED1">
            <w:pPr>
              <w:jc w:val="both"/>
              <w:rPr>
                <w:rFonts w:cstheme="minorHAnsi"/>
                <w:sz w:val="20"/>
                <w:szCs w:val="20"/>
              </w:rPr>
            </w:pPr>
            <w:r w:rsidRPr="00052ED1">
              <w:rPr>
                <w:rFonts w:cstheme="minorHAnsi"/>
                <w:sz w:val="20"/>
                <w:szCs w:val="20"/>
              </w:rPr>
              <w:t>EL CONSULTOR podrá realizar visitas de coordinación con el área usuaria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52ED1">
              <w:rPr>
                <w:rFonts w:cstheme="minorHAnsi"/>
                <w:sz w:val="20"/>
                <w:szCs w:val="20"/>
              </w:rPr>
              <w:t>servicio de EGESUR de ser necesario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7DFC2AF" w14:textId="77777777" w:rsidR="00052ED1" w:rsidRPr="00052ED1" w:rsidRDefault="00052ED1" w:rsidP="00052ED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52ED1">
              <w:rPr>
                <w:rFonts w:cstheme="minorHAnsi"/>
                <w:bCs/>
                <w:sz w:val="20"/>
                <w:szCs w:val="20"/>
              </w:rPr>
              <w:t>ASES. Y CONSUL.: REVISION Y ACTUALIZACIÓN DEL</w:t>
            </w:r>
          </w:p>
          <w:p w14:paraId="6B34524F" w14:textId="1E3C73A4" w:rsidR="00751048" w:rsidRPr="004331A1" w:rsidRDefault="00052ED1" w:rsidP="00052ED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052ED1">
              <w:rPr>
                <w:rFonts w:cstheme="minorHAnsi"/>
                <w:bCs/>
                <w:sz w:val="20"/>
                <w:szCs w:val="20"/>
              </w:rPr>
              <w:t>INFORME CINIIF 23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7A12847B" w:rsidR="00B2631B" w:rsidRPr="00CF7C39" w:rsidRDefault="00052ED1" w:rsidP="00052ED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52ED1">
              <w:rPr>
                <w:rFonts w:cstheme="minorHAnsi"/>
                <w:sz w:val="20"/>
                <w:szCs w:val="20"/>
              </w:rPr>
              <w:t>El servicio se realizará en las fechas coordinadas entre EGESUR y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52ED1">
              <w:rPr>
                <w:rFonts w:cstheme="minorHAnsi"/>
                <w:sz w:val="20"/>
                <w:szCs w:val="20"/>
              </w:rPr>
              <w:t>CONSULTOR, con una duración de 10 días calendario, para entregable con corte 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52ED1">
              <w:rPr>
                <w:rFonts w:cstheme="minorHAnsi"/>
                <w:sz w:val="20"/>
                <w:szCs w:val="20"/>
              </w:rPr>
              <w:t>31 de diciembre del 2025 contando a partir del día siguiente de entregado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52ED1">
              <w:rPr>
                <w:rFonts w:cstheme="minorHAnsi"/>
                <w:sz w:val="20"/>
                <w:szCs w:val="20"/>
              </w:rPr>
              <w:t>información solicitada por EL CONSULTOR.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105238A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52ED1">
              <w:rPr>
                <w:b/>
                <w:bCs/>
                <w:sz w:val="20"/>
                <w:szCs w:val="20"/>
              </w:rPr>
              <w:t>8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2025-10-06T17:12:00Z</dcterms:created>
  <dcterms:modified xsi:type="dcterms:W3CDTF">2025-10-06T17:12:00Z</dcterms:modified>
</cp:coreProperties>
</file>