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C3799C1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6D32B4">
        <w:rPr>
          <w:rFonts w:cstheme="minorHAnsi"/>
          <w:sz w:val="20"/>
          <w:szCs w:val="20"/>
        </w:rPr>
        <w:t>30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70C34047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C56511">
        <w:rPr>
          <w:rFonts w:cstheme="minorHAnsi"/>
          <w:b/>
          <w:sz w:val="26"/>
          <w:szCs w:val="26"/>
        </w:rPr>
        <w:t>9</w:t>
      </w:r>
      <w:r w:rsidR="00DD4DA7">
        <w:rPr>
          <w:rFonts w:cstheme="minorHAnsi"/>
          <w:b/>
          <w:sz w:val="26"/>
          <w:szCs w:val="26"/>
        </w:rPr>
        <w:t>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6D32B4">
        <w:rPr>
          <w:rFonts w:cstheme="minorHAnsi"/>
          <w:b/>
          <w:sz w:val="26"/>
          <w:szCs w:val="26"/>
        </w:rPr>
        <w:t>69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78448EC1" w:rsidR="00440D88" w:rsidRDefault="00987148" w:rsidP="00D93E29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6D32B4">
        <w:rPr>
          <w:rFonts w:cstheme="minorHAnsi"/>
          <w:bCs/>
          <w:sz w:val="20"/>
          <w:szCs w:val="20"/>
        </w:rPr>
        <w:t>SERVICIO DE ASESORIA LEGAL AMBIENTAL ESPECIALIZADA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BF76D1C" w:rsidR="001E6564" w:rsidRPr="00C25765" w:rsidRDefault="006D32B4" w:rsidP="004520AA">
            <w:pPr>
              <w:rPr>
                <w:rFonts w:cstheme="minorHAnsi"/>
                <w:sz w:val="20"/>
                <w:szCs w:val="20"/>
              </w:rPr>
            </w:pPr>
            <w:r w:rsidRPr="006D32B4">
              <w:rPr>
                <w:rFonts w:cstheme="minorHAnsi"/>
                <w:sz w:val="20"/>
                <w:szCs w:val="20"/>
              </w:rPr>
              <w:t>La ejecución del servicio se realizará de manera remota, a través del uso de plataformas y/o herramientas de videoconferencia, correo electrónico, telefónicamente, etc.; o de ser requerido en la sede de Entidades donde se tenga que sustentar las acciones de cumplimiento ambiental. Este servicio no se encuentra sujeto a horario ni subordinación, debiendo ser responsabilidad de EL PROVEEDOR asignar el tiempo necesario para cumplir con las actividades a su cargo.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AE910EA" w:rsidR="00751048" w:rsidRPr="004331A1" w:rsidRDefault="006D32B4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 DE ASESORIA LEGAL AMBIENTAL ESPECIALIZADA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E045AD8" w:rsidR="00B2631B" w:rsidRPr="00CF7C39" w:rsidRDefault="006D32B4" w:rsidP="004520A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32B4">
              <w:rPr>
                <w:rFonts w:cstheme="minorHAnsi"/>
                <w:sz w:val="20"/>
                <w:szCs w:val="20"/>
              </w:rPr>
              <w:t>Noventa (90) días calendario, desde la notificación de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5C7C2F1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6D32B4">
              <w:rPr>
                <w:b/>
                <w:bCs/>
                <w:sz w:val="20"/>
                <w:szCs w:val="20"/>
              </w:rPr>
              <w:t>11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4DA7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2025-09-30T20:33:00Z</dcterms:created>
  <dcterms:modified xsi:type="dcterms:W3CDTF">2025-09-30T20:37:00Z</dcterms:modified>
</cp:coreProperties>
</file>