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0CE1C3FB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3A77BE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de </w:t>
      </w:r>
      <w:r w:rsidR="007C2AE6">
        <w:rPr>
          <w:rFonts w:asciiTheme="minorHAnsi" w:hAnsiTheme="minorHAnsi" w:cs="Arial"/>
          <w:bCs/>
          <w:color w:val="000000" w:themeColor="text1"/>
          <w:sz w:val="22"/>
          <w:szCs w:val="22"/>
        </w:rPr>
        <w:t>asistencia técnica en gestión y/o actividades educativas para el proyecto internacional “VELPLAT”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20D24AE8" w:rsidR="00F90A9C" w:rsidRPr="003A77BE" w:rsidRDefault="007C2AE6" w:rsidP="00530E3B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de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asistencia técnica en gestión y/o actividades educativas para el proyecto internacional “VELPLAT”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</w:t>
      </w:r>
      <w:bookmarkStart w:id="0" w:name="_GoBack"/>
      <w:bookmarkEnd w:id="0"/>
      <w:r w:rsidRPr="003A77BE">
        <w:rPr>
          <w:rFonts w:asciiTheme="minorHAnsi" w:hAnsiTheme="minorHAnsi" w:cs="Arial"/>
          <w:b/>
          <w:bCs/>
          <w:sz w:val="21"/>
          <w:szCs w:val="21"/>
        </w:rPr>
        <w:t>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3DB5D652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>os documentos requeridos en los Términos de Referencia (numeral IV y 5.15),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3F153E7F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en el enlace “Otros documentos”. Todas las hojas deberán contar con foliación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AE6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EE4E49A-ABC7-4323-87D7-7FCA5AEE6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278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23</cp:revision>
  <cp:lastPrinted>2024-02-28T21:23:00Z</cp:lastPrinted>
  <dcterms:created xsi:type="dcterms:W3CDTF">2024-03-06T13:58:00Z</dcterms:created>
  <dcterms:modified xsi:type="dcterms:W3CDTF">2025-07-01T20:36:00Z</dcterms:modified>
</cp:coreProperties>
</file>