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2FD74A5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4B4EC1">
        <w:rPr>
          <w:rFonts w:cstheme="minorHAnsi"/>
          <w:sz w:val="20"/>
          <w:szCs w:val="20"/>
        </w:rPr>
        <w:t>1</w:t>
      </w:r>
      <w:r w:rsidR="00CE7FC5">
        <w:rPr>
          <w:rFonts w:cstheme="minorHAnsi"/>
          <w:sz w:val="20"/>
          <w:szCs w:val="20"/>
        </w:rPr>
        <w:t>6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6CDC579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</w:t>
      </w:r>
      <w:r w:rsidR="00F843A8">
        <w:rPr>
          <w:rFonts w:cstheme="minorHAnsi"/>
          <w:b/>
          <w:sz w:val="26"/>
          <w:szCs w:val="26"/>
        </w:rPr>
        <w:t>1</w:t>
      </w:r>
      <w:r w:rsidR="000946A4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CE7FC5">
        <w:rPr>
          <w:rFonts w:cstheme="minorHAnsi"/>
          <w:b/>
          <w:sz w:val="26"/>
          <w:szCs w:val="26"/>
        </w:rPr>
        <w:t>60</w:t>
      </w:r>
      <w:r w:rsidR="00420D08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B769166" w14:textId="774FDC0D" w:rsidR="00F843A8" w:rsidRPr="000946A4" w:rsidRDefault="00987148" w:rsidP="000946A4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0946A4" w:rsidRPr="000946A4">
        <w:rPr>
          <w:rFonts w:cstheme="minorHAnsi"/>
          <w:bCs/>
          <w:sz w:val="20"/>
          <w:szCs w:val="20"/>
        </w:rPr>
        <w:t>ASES. Y CONSUL.: VALUACION PPE CON APLICACION NIC</w:t>
      </w:r>
      <w:r w:rsidR="000946A4">
        <w:rPr>
          <w:rFonts w:cstheme="minorHAnsi"/>
          <w:bCs/>
          <w:sz w:val="20"/>
          <w:szCs w:val="20"/>
        </w:rPr>
        <w:t xml:space="preserve"> </w:t>
      </w:r>
      <w:r w:rsidR="000946A4" w:rsidRPr="000946A4">
        <w:rPr>
          <w:rFonts w:cstheme="minorHAnsi"/>
          <w:bCs/>
          <w:sz w:val="20"/>
          <w:szCs w:val="20"/>
        </w:rPr>
        <w:t>16, NIC 36 Y NIC 37</w:t>
      </w:r>
    </w:p>
    <w:p w14:paraId="043C329B" w14:textId="263FDFB9" w:rsidR="00F16426" w:rsidRPr="00F843A8" w:rsidRDefault="00363651" w:rsidP="00F843A8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DA6F0FB" w:rsidR="001E6564" w:rsidRPr="00C25765" w:rsidRDefault="000946A4" w:rsidP="000946A4">
            <w:pPr>
              <w:jc w:val="both"/>
              <w:rPr>
                <w:rFonts w:cstheme="minorHAnsi"/>
                <w:sz w:val="20"/>
                <w:szCs w:val="20"/>
              </w:rPr>
            </w:pPr>
            <w:r w:rsidRPr="000946A4">
              <w:rPr>
                <w:rFonts w:cstheme="minorHAnsi"/>
                <w:sz w:val="20"/>
                <w:szCs w:val="20"/>
              </w:rPr>
              <w:t>Visita por la parte Técnica a las Instalaciones de Egesur tanto en las CCHH Aricota y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C.T. Independencia para el análisis y diagnóstico de los Activos.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Visita por la parte Operativa para reuniones de coordinación con las Gerencias respecto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a la situación actual como futuras proyecciones que tiene la empresa.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8E6BE97" w14:textId="77777777" w:rsidR="000946A4" w:rsidRPr="000946A4" w:rsidRDefault="000946A4" w:rsidP="000946A4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46A4">
              <w:rPr>
                <w:rFonts w:cstheme="minorHAnsi"/>
                <w:bCs/>
                <w:sz w:val="20"/>
                <w:szCs w:val="20"/>
              </w:rPr>
              <w:t>ASES. Y CONSUL.: VALUACION PPE CON APLICACION NIC</w:t>
            </w:r>
          </w:p>
          <w:p w14:paraId="6B34524F" w14:textId="572A89C2" w:rsidR="00751048" w:rsidRPr="004B4EC1" w:rsidRDefault="000946A4" w:rsidP="000946A4">
            <w:pPr>
              <w:jc w:val="both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46A4">
              <w:rPr>
                <w:rFonts w:cstheme="minorHAnsi"/>
                <w:bCs/>
                <w:sz w:val="20"/>
                <w:szCs w:val="20"/>
              </w:rPr>
              <w:t>16, NIC 36 Y NIC 37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03AD4D4" w14:textId="60165429" w:rsidR="000946A4" w:rsidRPr="000946A4" w:rsidRDefault="000946A4" w:rsidP="000946A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946A4">
              <w:rPr>
                <w:rFonts w:cstheme="minorHAnsi"/>
                <w:sz w:val="20"/>
                <w:szCs w:val="20"/>
              </w:rPr>
              <w:t>Informes de Componetización, revisión y determinación de vida útil, depreciación y tasación (NIC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16); y aplicación de NIC 36 y NIC 37.</w:t>
            </w:r>
          </w:p>
          <w:p w14:paraId="3C039405" w14:textId="0CAC50B6" w:rsidR="000946A4" w:rsidRPr="000946A4" w:rsidRDefault="000946A4" w:rsidP="000946A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946A4">
              <w:rPr>
                <w:rFonts w:cstheme="minorHAnsi"/>
                <w:sz w:val="20"/>
                <w:szCs w:val="20"/>
              </w:rPr>
              <w:t>Inicio: Al día siguiente de la firma del Contrato u Orden de Servicio.</w:t>
            </w:r>
          </w:p>
          <w:p w14:paraId="1165C250" w14:textId="5A586876" w:rsidR="00B2631B" w:rsidRPr="00CF7C39" w:rsidRDefault="000946A4" w:rsidP="000946A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946A4">
              <w:rPr>
                <w:rFonts w:cstheme="minorHAnsi"/>
                <w:sz w:val="20"/>
                <w:szCs w:val="20"/>
              </w:rPr>
              <w:t>Término : 21 días calendarios para el primer entregable con corte al 31 de octubre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2025 y de 07 días calendario luego de la entrega de información al 31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946A4">
              <w:rPr>
                <w:rFonts w:cstheme="minorHAnsi"/>
                <w:sz w:val="20"/>
                <w:szCs w:val="20"/>
              </w:rPr>
              <w:t>diciembre del 2025 con la entrega de los informes Finales.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C08BFD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CE7FC5">
              <w:rPr>
                <w:b/>
                <w:bCs/>
                <w:sz w:val="20"/>
                <w:szCs w:val="20"/>
              </w:rPr>
              <w:t>0</w:t>
            </w:r>
            <w:r w:rsidR="000946A4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B7762" w14:textId="77777777" w:rsidR="00591A80" w:rsidRDefault="00591A80" w:rsidP="000F3E55">
      <w:pPr>
        <w:spacing w:after="0" w:line="240" w:lineRule="auto"/>
      </w:pPr>
      <w:r>
        <w:separator/>
      </w:r>
    </w:p>
  </w:endnote>
  <w:endnote w:type="continuationSeparator" w:id="0">
    <w:p w14:paraId="7A962AB0" w14:textId="77777777" w:rsidR="00591A80" w:rsidRDefault="00591A8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F557C" w14:textId="77777777" w:rsidR="00591A80" w:rsidRDefault="00591A80" w:rsidP="000F3E55">
      <w:pPr>
        <w:spacing w:after="0" w:line="240" w:lineRule="auto"/>
      </w:pPr>
      <w:r>
        <w:separator/>
      </w:r>
    </w:p>
  </w:footnote>
  <w:footnote w:type="continuationSeparator" w:id="0">
    <w:p w14:paraId="7C77FC33" w14:textId="77777777" w:rsidR="00591A80" w:rsidRDefault="00591A8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6A4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EBD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0D08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4EC1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A80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0B4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3AB9"/>
    <w:rsid w:val="009C4375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E7FC5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E2D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0DA8"/>
    <w:rsid w:val="00F8175C"/>
    <w:rsid w:val="00F81E78"/>
    <w:rsid w:val="00F83B83"/>
    <w:rsid w:val="00F841D5"/>
    <w:rsid w:val="00F843A8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2025-10-16T13:24:00Z</dcterms:created>
  <dcterms:modified xsi:type="dcterms:W3CDTF">2025-10-16T19:39:00Z</dcterms:modified>
</cp:coreProperties>
</file>