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2FD74A5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4B4EC1">
        <w:rPr>
          <w:rFonts w:cstheme="minorHAnsi"/>
          <w:sz w:val="20"/>
          <w:szCs w:val="20"/>
        </w:rPr>
        <w:t>1</w:t>
      </w:r>
      <w:r w:rsidR="00CE7FC5">
        <w:rPr>
          <w:rFonts w:cstheme="minorHAnsi"/>
          <w:sz w:val="20"/>
          <w:szCs w:val="20"/>
        </w:rPr>
        <w:t>6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1948EA18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159AE">
        <w:rPr>
          <w:rFonts w:cstheme="minorHAnsi"/>
          <w:b/>
          <w:sz w:val="26"/>
          <w:szCs w:val="26"/>
        </w:rPr>
        <w:t>4</w:t>
      </w:r>
      <w:r w:rsidR="00F843A8">
        <w:rPr>
          <w:rFonts w:cstheme="minorHAnsi"/>
          <w:b/>
          <w:sz w:val="26"/>
          <w:szCs w:val="26"/>
        </w:rPr>
        <w:t>1</w:t>
      </w:r>
      <w:r w:rsidR="00CE7FC5">
        <w:rPr>
          <w:rFonts w:cstheme="minorHAnsi"/>
          <w:b/>
          <w:sz w:val="26"/>
          <w:szCs w:val="26"/>
        </w:rPr>
        <w:t>3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CE7FC5">
        <w:rPr>
          <w:rFonts w:cstheme="minorHAnsi"/>
          <w:b/>
          <w:sz w:val="26"/>
          <w:szCs w:val="26"/>
        </w:rPr>
        <w:t>606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B769166" w14:textId="26BBD31D" w:rsidR="00F843A8" w:rsidRPr="00CE7FC5" w:rsidRDefault="00987148" w:rsidP="00CE7FC5">
      <w:pPr>
        <w:jc w:val="both"/>
        <w:rPr>
          <w:rFonts w:cstheme="minorHAnsi"/>
          <w:b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CE7FC5" w:rsidRPr="00CE7FC5">
        <w:rPr>
          <w:rFonts w:cstheme="minorHAnsi"/>
          <w:bCs/>
          <w:sz w:val="20"/>
          <w:szCs w:val="20"/>
        </w:rPr>
        <w:t>ASES. Y CONSUL.: SS. REVISION NORMAS CONTABLES NIIF</w:t>
      </w:r>
      <w:r w:rsidR="00CE7FC5" w:rsidRPr="00CE7FC5">
        <w:rPr>
          <w:rFonts w:cstheme="minorHAnsi"/>
          <w:bCs/>
          <w:sz w:val="20"/>
          <w:szCs w:val="20"/>
        </w:rPr>
        <w:t xml:space="preserve"> </w:t>
      </w:r>
      <w:r w:rsidR="00CE7FC5" w:rsidRPr="00CE7FC5">
        <w:rPr>
          <w:rFonts w:cstheme="minorHAnsi"/>
          <w:bCs/>
          <w:sz w:val="20"/>
          <w:szCs w:val="20"/>
        </w:rPr>
        <w:t>9 NIIF 15, NIIF 16, NIIF 18 E INSTRUMENTOS NO COMPLEJOS</w:t>
      </w:r>
    </w:p>
    <w:p w14:paraId="043C329B" w14:textId="263FDFB9" w:rsidR="00F16426" w:rsidRPr="00F843A8" w:rsidRDefault="00363651" w:rsidP="00F843A8">
      <w:pPr>
        <w:jc w:val="both"/>
        <w:rPr>
          <w:rFonts w:cstheme="minorHAnsi"/>
          <w:bC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4E9BC77A" w14:textId="77777777" w:rsidR="00CE7FC5" w:rsidRPr="00CE7FC5" w:rsidRDefault="00CE7FC5" w:rsidP="00CE7FC5">
            <w:pPr>
              <w:jc w:val="both"/>
              <w:rPr>
                <w:rFonts w:cstheme="minorHAnsi"/>
                <w:sz w:val="20"/>
                <w:szCs w:val="20"/>
              </w:rPr>
            </w:pPr>
            <w:r w:rsidRPr="00CE7FC5">
              <w:rPr>
                <w:rFonts w:cstheme="minorHAnsi"/>
                <w:sz w:val="20"/>
                <w:szCs w:val="20"/>
              </w:rPr>
              <w:t>El servicio será ejecutado en las Oficinas de EL CONSULTOR.</w:t>
            </w:r>
          </w:p>
          <w:p w14:paraId="583C95A0" w14:textId="5E41E962" w:rsidR="001E6564" w:rsidRPr="00C25765" w:rsidRDefault="00CE7FC5" w:rsidP="00CE7FC5">
            <w:pPr>
              <w:jc w:val="both"/>
              <w:rPr>
                <w:rFonts w:cstheme="minorHAnsi"/>
                <w:sz w:val="20"/>
                <w:szCs w:val="20"/>
              </w:rPr>
            </w:pPr>
            <w:r w:rsidRPr="00CE7FC5">
              <w:rPr>
                <w:rFonts w:cstheme="minorHAnsi"/>
                <w:sz w:val="20"/>
                <w:szCs w:val="20"/>
              </w:rPr>
              <w:t>EL CONSULTOR podrá realizar visitas de coordinación con el área usuaria del servicio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A48512B" w:rsidR="00751048" w:rsidRPr="004B4EC1" w:rsidRDefault="00CE7FC5" w:rsidP="00052ED1">
            <w:pPr>
              <w:jc w:val="both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CE7FC5">
              <w:rPr>
                <w:rFonts w:cstheme="minorHAnsi"/>
                <w:bCs/>
                <w:sz w:val="20"/>
                <w:szCs w:val="20"/>
              </w:rPr>
              <w:t>ASES. Y CONSUL.: SS. REVISION NORMAS CONTABLES NIIF 9 NIIF 15, NIIF 16, NIIF 18 E INSTRUMENTOS NO COMPLEJOS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7ED6317" w:rsidR="00B2631B" w:rsidRPr="00CF7C39" w:rsidRDefault="00CE7FC5" w:rsidP="00CE7FC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CE7FC5">
              <w:rPr>
                <w:rFonts w:cstheme="minorHAnsi"/>
                <w:sz w:val="20"/>
                <w:szCs w:val="20"/>
              </w:rPr>
              <w:t>El servicio se realizará en las fechas coordinadas entre EGESUR y EL CONSULTOR, con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E7FC5">
              <w:rPr>
                <w:rFonts w:cstheme="minorHAnsi"/>
                <w:sz w:val="20"/>
                <w:szCs w:val="20"/>
              </w:rPr>
              <w:t>una duración de 21 días calendario para el primer entregable con corte al 31 de octubre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E7FC5">
              <w:rPr>
                <w:rFonts w:cstheme="minorHAnsi"/>
                <w:sz w:val="20"/>
                <w:szCs w:val="20"/>
              </w:rPr>
              <w:t>del 2025 contando a partir del día siguiente de entregado la información solicitada por 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E7FC5">
              <w:rPr>
                <w:rFonts w:cstheme="minorHAnsi"/>
                <w:sz w:val="20"/>
                <w:szCs w:val="20"/>
              </w:rPr>
              <w:t>CONSULTOR y 07 días calendario luego de la entrega de información al 31 de diciembre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E7FC5">
              <w:rPr>
                <w:rFonts w:cstheme="minorHAnsi"/>
                <w:sz w:val="20"/>
                <w:szCs w:val="20"/>
              </w:rPr>
              <w:t>(Informe final) 2025 contando a partir del día siguiente de entregado la información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E7FC5">
              <w:rPr>
                <w:rFonts w:cstheme="minorHAnsi"/>
                <w:sz w:val="20"/>
                <w:szCs w:val="20"/>
              </w:rPr>
              <w:t>solicitada por EL CONSULTOR.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8E79286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CE7FC5">
              <w:rPr>
                <w:b/>
                <w:bCs/>
                <w:sz w:val="20"/>
                <w:szCs w:val="20"/>
              </w:rPr>
              <w:t>08</w:t>
            </w:r>
            <w:r w:rsidR="00C11F6D">
              <w:rPr>
                <w:b/>
                <w:bCs/>
                <w:sz w:val="20"/>
                <w:szCs w:val="20"/>
              </w:rPr>
              <w:t xml:space="preserve"> </w:t>
            </w:r>
            <w:r w:rsidR="00C11F6D" w:rsidRPr="00B852B4">
              <w:rPr>
                <w:b/>
                <w:bCs/>
                <w:sz w:val="20"/>
                <w:szCs w:val="20"/>
              </w:rPr>
              <w:t>del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EBD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4EC1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0B4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4375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E7FC5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E2D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43A8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427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2025-10-16T13:21:00Z</dcterms:created>
  <dcterms:modified xsi:type="dcterms:W3CDTF">2025-10-16T13:21:00Z</dcterms:modified>
</cp:coreProperties>
</file>